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C88" w:rsidRDefault="00225C88" w:rsidP="00225C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7F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25C88" w:rsidRDefault="00225C88" w:rsidP="00225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«Информатика и ИКТ для 7 класса» разработана с учетом использования на уроках ресурсов центра «Точка роста» и на основе </w:t>
      </w:r>
      <w:r w:rsidRPr="00415D31">
        <w:rPr>
          <w:rFonts w:ascii="Times New Roman" w:hAnsi="Times New Roman" w:cs="Times New Roman"/>
          <w:sz w:val="24"/>
          <w:szCs w:val="24"/>
        </w:rPr>
        <w:t xml:space="preserve">авторской программы </w:t>
      </w:r>
      <w:r>
        <w:rPr>
          <w:rFonts w:ascii="Times New Roman" w:hAnsi="Times New Roman" w:cs="Times New Roman"/>
          <w:sz w:val="24"/>
          <w:szCs w:val="24"/>
        </w:rPr>
        <w:t>Л.Л</w:t>
      </w:r>
      <w:r w:rsidRPr="00415D3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Боссова</w:t>
      </w:r>
      <w:proofErr w:type="spellEnd"/>
      <w:r w:rsidRPr="00415D31">
        <w:rPr>
          <w:rFonts w:ascii="Times New Roman" w:hAnsi="Times New Roman" w:cs="Times New Roman"/>
          <w:sz w:val="24"/>
          <w:szCs w:val="24"/>
        </w:rPr>
        <w:t xml:space="preserve">, предусматривающей изучение курса информатики в </w:t>
      </w:r>
      <w:r>
        <w:rPr>
          <w:rFonts w:ascii="Times New Roman" w:hAnsi="Times New Roman" w:cs="Times New Roman"/>
          <w:sz w:val="24"/>
          <w:szCs w:val="24"/>
        </w:rPr>
        <w:t xml:space="preserve">7 </w:t>
      </w:r>
      <w:r w:rsidRPr="00415D31">
        <w:rPr>
          <w:rFonts w:ascii="Times New Roman" w:hAnsi="Times New Roman" w:cs="Times New Roman"/>
          <w:sz w:val="24"/>
          <w:szCs w:val="24"/>
        </w:rPr>
        <w:t>классе 1 час в неделю (34 часов в год).</w:t>
      </w:r>
      <w:r>
        <w:rPr>
          <w:rFonts w:ascii="Times New Roman" w:hAnsi="Times New Roman" w:cs="Times New Roman"/>
          <w:sz w:val="24"/>
          <w:szCs w:val="24"/>
        </w:rPr>
        <w:t xml:space="preserve"> Цели, на достижение которых направлено изучение информатики в школе, определены исходя из целей общего образования, сформулированных в концепции Федерального государственного стандарта общего образования. Они учитывают необходимость всестороннего развития личности учащихся, освоения знаний, овладения необходимыми умениями, развития познавательных интересов и творческих способностей, воспитания черт личности, ценных для каждого человека и общества в целом.</w:t>
      </w:r>
    </w:p>
    <w:p w:rsidR="00367FFC" w:rsidRPr="00BC1A98" w:rsidRDefault="00367FFC" w:rsidP="00367FFC">
      <w:pPr>
        <w:tabs>
          <w:tab w:val="left" w:pos="1560"/>
        </w:tabs>
        <w:spacing w:after="0" w:line="240" w:lineRule="auto"/>
        <w:ind w:left="15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1A98">
        <w:rPr>
          <w:rFonts w:ascii="Times New Roman" w:hAnsi="Times New Roman" w:cs="Times New Roman"/>
          <w:b/>
          <w:sz w:val="28"/>
          <w:szCs w:val="28"/>
        </w:rPr>
        <w:t>Планируемые результаты ос</w:t>
      </w:r>
      <w:r>
        <w:rPr>
          <w:rFonts w:ascii="Times New Roman" w:hAnsi="Times New Roman" w:cs="Times New Roman"/>
          <w:b/>
          <w:sz w:val="28"/>
          <w:szCs w:val="28"/>
        </w:rPr>
        <w:t>воения учебного предмета, курса</w:t>
      </w:r>
    </w:p>
    <w:p w:rsidR="00367FFC" w:rsidRDefault="00367FFC" w:rsidP="00225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Сформулированные цели реализуются через достижение образовательных результатов, которые структурированы по ключевым задачам общего образования, отражающим индивидуальные, общественные и государственные потребности, и включают в себя предметные,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личностные результаты. Особенность информатики заключается в том, что многие предметные знания и способы деятельности (включая использование ИКТ) имеют значимость для других предметных областей и формируются при их изучении.</w:t>
      </w:r>
    </w:p>
    <w:p w:rsidR="00367FFC" w:rsidRDefault="00367FFC" w:rsidP="00225C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Образовательные результаты сформулированы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деятельностной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форме, это служит основой разработки контрольных измерительных материалов основного общего образования по информатике.</w:t>
      </w:r>
    </w:p>
    <w:p w:rsidR="00367FFC" w:rsidRPr="00817812" w:rsidRDefault="00367FFC" w:rsidP="00225C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7812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817812">
        <w:rPr>
          <w:rFonts w:ascii="Times New Roman" w:hAnsi="Times New Roman" w:cs="Times New Roman"/>
          <w:sz w:val="24"/>
          <w:szCs w:val="24"/>
        </w:rPr>
        <w:t xml:space="preserve"> это сформировавшаяся в образовательном процессе система ценностных отношений учащихся к себе, другим участникам образовательного процесса, самому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812">
        <w:rPr>
          <w:rFonts w:ascii="Times New Roman" w:hAnsi="Times New Roman" w:cs="Times New Roman"/>
          <w:sz w:val="24"/>
          <w:szCs w:val="24"/>
        </w:rPr>
        <w:t>образовательному процессу, объектам познания, результатам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7812">
        <w:rPr>
          <w:rFonts w:ascii="Times New Roman" w:hAnsi="Times New Roman" w:cs="Times New Roman"/>
          <w:sz w:val="24"/>
          <w:szCs w:val="24"/>
        </w:rPr>
        <w:t>образовательной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17812">
        <w:rPr>
          <w:rFonts w:ascii="Times New Roman" w:hAnsi="Times New Roman" w:cs="Times New Roman"/>
          <w:sz w:val="24"/>
          <w:szCs w:val="24"/>
        </w:rPr>
        <w:t>Основными личностными результатами, формируемыми при изучении информатики в основной школе, являются:</w:t>
      </w:r>
    </w:p>
    <w:p w:rsidR="00367FFC" w:rsidRPr="006556BC" w:rsidRDefault="00367FFC" w:rsidP="00225C8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наличие представлений об информации как важнейшем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стратегическом ресурсе развития личности, государства, общества;</w:t>
      </w:r>
    </w:p>
    <w:p w:rsidR="00367FFC" w:rsidRPr="006556BC" w:rsidRDefault="00367FFC" w:rsidP="00225C8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понимание роли информационных процессов в современном мире;</w:t>
      </w:r>
    </w:p>
    <w:p w:rsidR="00367FFC" w:rsidRPr="006556BC" w:rsidRDefault="00367FFC" w:rsidP="00225C8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владение первичными навыками анализа и критичной оценки получаемой информации;</w:t>
      </w:r>
    </w:p>
    <w:p w:rsidR="00367FFC" w:rsidRPr="006556BC" w:rsidRDefault="00367FFC" w:rsidP="00225C8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ответственное отношение к информации с учетом правовых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и этических аспектов ее распространения;</w:t>
      </w:r>
    </w:p>
    <w:p w:rsidR="00367FFC" w:rsidRPr="006556BC" w:rsidRDefault="00367FFC" w:rsidP="00225C8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развитие чувства личной ответственности за качество окружающей информационной среды;</w:t>
      </w:r>
    </w:p>
    <w:p w:rsidR="00367FFC" w:rsidRPr="006556BC" w:rsidRDefault="00367FFC" w:rsidP="00225C8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способность увязать учебное содержание с собственным жизненным опытом, понять значимость подготовки в области информатики в условиях развития информационного общества;</w:t>
      </w:r>
    </w:p>
    <w:p w:rsidR="00367FFC" w:rsidRPr="006556BC" w:rsidRDefault="00367FFC" w:rsidP="00225C8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готовность к повышению своего образовательного уровня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и продолжению обучения с использованием средств и методов информатики;</w:t>
      </w:r>
    </w:p>
    <w:p w:rsidR="00367FFC" w:rsidRPr="006556BC" w:rsidRDefault="00367FFC" w:rsidP="00225C8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lastRenderedPageBreak/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367FFC" w:rsidRPr="006556BC" w:rsidRDefault="00367FFC" w:rsidP="00225C8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способность и готовность к принятию ценностей здорового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367FFC" w:rsidRPr="006556BC" w:rsidRDefault="00367FFC" w:rsidP="00225C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556BC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6556BC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  <w:r w:rsidRPr="006556BC">
        <w:rPr>
          <w:rFonts w:ascii="Times New Roman" w:hAnsi="Times New Roman" w:cs="Times New Roman"/>
          <w:sz w:val="24"/>
          <w:szCs w:val="24"/>
        </w:rPr>
        <w:t xml:space="preserve"> —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 w:rsidRPr="006556BC">
        <w:rPr>
          <w:rFonts w:ascii="Times New Roman" w:hAnsi="Times New Roman" w:cs="Times New Roman"/>
          <w:sz w:val="24"/>
          <w:szCs w:val="24"/>
        </w:rPr>
        <w:t>метапредметными</w:t>
      </w:r>
      <w:proofErr w:type="spellEnd"/>
      <w:r w:rsidRPr="006556BC">
        <w:rPr>
          <w:rFonts w:ascii="Times New Roman" w:hAnsi="Times New Roman" w:cs="Times New Roman"/>
          <w:sz w:val="24"/>
          <w:szCs w:val="24"/>
        </w:rPr>
        <w:t xml:space="preserve"> результатами, формируемыми при изучении информатики в основной школе, являются:</w:t>
      </w:r>
    </w:p>
    <w:p w:rsidR="00367FFC" w:rsidRPr="006556BC" w:rsidRDefault="00367FFC" w:rsidP="00225C8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 xml:space="preserve">владение </w:t>
      </w:r>
      <w:proofErr w:type="spellStart"/>
      <w:r w:rsidRPr="006556BC">
        <w:rPr>
          <w:rFonts w:ascii="Times New Roman" w:hAnsi="Times New Roman" w:cs="Times New Roman"/>
          <w:sz w:val="24"/>
          <w:szCs w:val="24"/>
        </w:rPr>
        <w:t>общепредметными</w:t>
      </w:r>
      <w:proofErr w:type="spellEnd"/>
      <w:r w:rsidRPr="006556BC">
        <w:rPr>
          <w:rFonts w:ascii="Times New Roman" w:hAnsi="Times New Roman" w:cs="Times New Roman"/>
          <w:sz w:val="24"/>
          <w:szCs w:val="24"/>
        </w:rPr>
        <w:t xml:space="preserve"> понятиями «объект», «система», «модель», «алгоритм», «исполнитель» и др.;</w:t>
      </w:r>
    </w:p>
    <w:p w:rsidR="00367FFC" w:rsidRPr="006556BC" w:rsidRDefault="00367FFC" w:rsidP="00225C8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владение информационно-логическими умениями: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</w:t>
      </w:r>
      <w:r w:rsidR="00225C88">
        <w:rPr>
          <w:rFonts w:ascii="Times New Roman" w:hAnsi="Times New Roman" w:cs="Times New Roman"/>
          <w:sz w:val="24"/>
          <w:szCs w:val="24"/>
        </w:rPr>
        <w:t>-</w:t>
      </w:r>
      <w:r w:rsidRPr="006556BC">
        <w:rPr>
          <w:rFonts w:ascii="Times New Roman" w:hAnsi="Times New Roman" w:cs="Times New Roman"/>
          <w:sz w:val="24"/>
          <w:szCs w:val="24"/>
        </w:rPr>
        <w:t>следственные связи, строить логическое рассуждение, умозаключение (индуктивное, дедуктивное и по аналогии) и делать выводы;</w:t>
      </w:r>
    </w:p>
    <w:p w:rsidR="00367FFC" w:rsidRPr="006556BC" w:rsidRDefault="00367FFC" w:rsidP="00225C8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учебной задачи;</w:t>
      </w:r>
    </w:p>
    <w:p w:rsidR="00367FFC" w:rsidRPr="006556BC" w:rsidRDefault="00367FFC" w:rsidP="00225C8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367FFC" w:rsidRPr="006556BC" w:rsidRDefault="00367FFC" w:rsidP="00225C8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владение основными универсальными умениями информационного характера, такими как: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характера;</w:t>
      </w:r>
    </w:p>
    <w:p w:rsidR="00367FFC" w:rsidRPr="006556BC" w:rsidRDefault="00367FFC" w:rsidP="00225C8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</w:t>
      </w:r>
      <w:r w:rsidR="00225C88">
        <w:rPr>
          <w:rFonts w:ascii="Times New Roman" w:hAnsi="Times New Roman" w:cs="Times New Roman"/>
          <w:sz w:val="24"/>
          <w:szCs w:val="24"/>
        </w:rPr>
        <w:t xml:space="preserve"> д., самостоятельно перекодиро</w:t>
      </w:r>
      <w:r w:rsidRPr="006556BC">
        <w:rPr>
          <w:rFonts w:ascii="Times New Roman" w:hAnsi="Times New Roman" w:cs="Times New Roman"/>
          <w:sz w:val="24"/>
          <w:szCs w:val="24"/>
        </w:rPr>
        <w:t>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</w:t>
      </w:r>
      <w:r>
        <w:rPr>
          <w:rFonts w:ascii="Times New Roman" w:hAnsi="Times New Roman" w:cs="Times New Roman"/>
          <w:sz w:val="24"/>
          <w:szCs w:val="24"/>
        </w:rPr>
        <w:t>ть модели объекту и цели модели</w:t>
      </w:r>
      <w:r w:rsidRPr="006556BC">
        <w:rPr>
          <w:rFonts w:ascii="Times New Roman" w:hAnsi="Times New Roman" w:cs="Times New Roman"/>
          <w:sz w:val="24"/>
          <w:szCs w:val="24"/>
        </w:rPr>
        <w:t>рования;</w:t>
      </w:r>
    </w:p>
    <w:p w:rsidR="00367FFC" w:rsidRPr="006556BC" w:rsidRDefault="00367FFC" w:rsidP="00225C8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lastRenderedPageBreak/>
        <w:t>ИКТ-компетентность -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гипермедиа сообщений; коммуникация и социальное взаимодействие; поиск и организация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хранения информации; анализ информации).</w:t>
      </w:r>
    </w:p>
    <w:p w:rsidR="00367FFC" w:rsidRDefault="00367FFC" w:rsidP="00225C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  <w:r w:rsidRPr="006556BC">
        <w:rPr>
          <w:rFonts w:ascii="Times New Roman" w:hAnsi="Times New Roman" w:cs="Times New Roman"/>
          <w:sz w:val="24"/>
          <w:szCs w:val="24"/>
        </w:rPr>
        <w:t xml:space="preserve"> включают: освоенные обучающимися в ходе изучения учебного предмета умения, специфические для данной предметной области, виды деятельности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получению нового знания в рамках учебного предмета, 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преобразованию и применению в учебных, учебно-проектных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и социально-проектных ситуациях, формирование научного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типа мышления, научных представлений о ключевых теориях,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типах и видах отношений, владение научной терминологией,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ключевыми понятиями, методами и приемами.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с Федеральным государственным образовательным стандартом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общего образования основные предметные результаты изучения информатики в основной школе отражают:</w:t>
      </w:r>
    </w:p>
    <w:p w:rsidR="00367FFC" w:rsidRPr="00BC1A98" w:rsidRDefault="00367FFC" w:rsidP="00225C8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ИКТ-компетентности</w:t>
      </w:r>
      <w:r w:rsidRPr="006556BC">
        <w:rPr>
          <w:rFonts w:ascii="Times New Roman" w:hAnsi="Times New Roman" w:cs="Times New Roman"/>
          <w:sz w:val="24"/>
          <w:szCs w:val="24"/>
        </w:rPr>
        <w:t>;</w:t>
      </w:r>
    </w:p>
    <w:p w:rsidR="00367FFC" w:rsidRPr="006556BC" w:rsidRDefault="00367FFC" w:rsidP="00225C8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устройств;</w:t>
      </w:r>
    </w:p>
    <w:p w:rsidR="00367FFC" w:rsidRPr="006556BC" w:rsidRDefault="00367FFC" w:rsidP="00225C8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формирование представления об основных изучаемых понятиях - «информация», «алгоритм», «модель» - и их свойствах;</w:t>
      </w:r>
    </w:p>
    <w:p w:rsidR="00367FFC" w:rsidRPr="006556BC" w:rsidRDefault="00367FFC" w:rsidP="00225C8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6BC">
        <w:rPr>
          <w:rFonts w:ascii="Times New Roman" w:hAnsi="Times New Roman" w:cs="Times New Roman"/>
          <w:sz w:val="24"/>
          <w:szCs w:val="24"/>
        </w:rPr>
        <w:t>развитие алгоритмического мышления, необходимого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6BC">
        <w:rPr>
          <w:rFonts w:ascii="Times New Roman" w:hAnsi="Times New Roman" w:cs="Times New Roman"/>
          <w:sz w:val="24"/>
          <w:szCs w:val="24"/>
        </w:rPr>
        <w:t>профессиональной деятельности в современном обществе;</w:t>
      </w:r>
    </w:p>
    <w:p w:rsidR="00367FFC" w:rsidRPr="001C5534" w:rsidRDefault="00367FFC" w:rsidP="00225C8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534">
        <w:rPr>
          <w:rFonts w:ascii="Times New Roman" w:hAnsi="Times New Roman" w:cs="Times New Roman"/>
          <w:sz w:val="24"/>
          <w:szCs w:val="24"/>
        </w:rPr>
        <w:t>развитие умений составлять и записывать алгоритм для конкретного исполнителя; формирование знаний об алгоритмических конструкциях, логических значениях и операциях;</w:t>
      </w:r>
    </w:p>
    <w:p w:rsidR="00367FFC" w:rsidRPr="001C5534" w:rsidRDefault="00225C88" w:rsidP="00225C8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навыков работы с программами 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225C88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Power</w:t>
      </w:r>
      <w:r w:rsidRPr="00225C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Point</w:t>
      </w:r>
      <w:r w:rsidR="00367FFC" w:rsidRPr="001C5534">
        <w:rPr>
          <w:rFonts w:ascii="Times New Roman" w:hAnsi="Times New Roman" w:cs="Times New Roman"/>
          <w:sz w:val="24"/>
          <w:szCs w:val="24"/>
        </w:rPr>
        <w:t>;</w:t>
      </w:r>
    </w:p>
    <w:p w:rsidR="00367FFC" w:rsidRPr="001C5534" w:rsidRDefault="00367FFC" w:rsidP="00225C8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534">
        <w:rPr>
          <w:rFonts w:ascii="Times New Roman" w:hAnsi="Times New Roman" w:cs="Times New Roman"/>
          <w:sz w:val="24"/>
          <w:szCs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- таблицы, схемы, графики, диаграммы, с использованием соответствующих программных средств обработки данных;</w:t>
      </w:r>
    </w:p>
    <w:p w:rsidR="00225C88" w:rsidRDefault="00367FFC" w:rsidP="00225C8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534">
        <w:rPr>
          <w:rFonts w:ascii="Times New Roman" w:hAnsi="Times New Roman" w:cs="Times New Roman"/>
          <w:sz w:val="24"/>
          <w:szCs w:val="24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225C88" w:rsidRDefault="00225C88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67FFC" w:rsidRPr="001C4624" w:rsidRDefault="00367FFC" w:rsidP="00225C88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624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предмета</w:t>
      </w:r>
    </w:p>
    <w:p w:rsidR="00367FFC" w:rsidRPr="001C4624" w:rsidRDefault="00367FFC" w:rsidP="00225C88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57E1">
        <w:rPr>
          <w:rFonts w:ascii="Times New Roman" w:hAnsi="Times New Roman" w:cs="Times New Roman"/>
          <w:b/>
          <w:sz w:val="24"/>
          <w:szCs w:val="24"/>
        </w:rPr>
        <w:t>Информация и информационные процессы</w:t>
      </w:r>
      <w:r w:rsidRPr="007E0901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 xml:space="preserve">6 </w:t>
      </w:r>
      <w:r w:rsidRPr="007E0901">
        <w:rPr>
          <w:rFonts w:ascii="Times New Roman" w:hAnsi="Times New Roman"/>
          <w:b/>
          <w:sz w:val="24"/>
          <w:szCs w:val="24"/>
        </w:rPr>
        <w:t>ч)</w:t>
      </w:r>
    </w:p>
    <w:p w:rsidR="00367FFC" w:rsidRDefault="00367FFC" w:rsidP="00225C8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в природе, обществе, технике. Информация и информационные процессы в неживой и живой природе. Человек: информация и информационные процессы. Кодирование информации с помощью знаковых систем. Знаки: форма, значение. Знаковые системы. Кодирование информации. Количество информации. Количество информации как мера уменьшения неопределенности знания. Алфавитный подход к определению количества информации.</w:t>
      </w:r>
    </w:p>
    <w:p w:rsidR="00367FFC" w:rsidRPr="001C4624" w:rsidRDefault="00367FFC" w:rsidP="00225C88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57E1">
        <w:rPr>
          <w:rFonts w:ascii="Times New Roman" w:hAnsi="Times New Roman" w:cs="Times New Roman"/>
          <w:b/>
          <w:sz w:val="24"/>
          <w:szCs w:val="24"/>
        </w:rPr>
        <w:t>Кодирование текстовой и графической информации</w:t>
      </w:r>
      <w:r w:rsidRPr="003E2873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4 ч.</w:t>
      </w:r>
      <w:r w:rsidRPr="003E2873">
        <w:rPr>
          <w:rFonts w:ascii="Times New Roman" w:hAnsi="Times New Roman"/>
          <w:b/>
          <w:sz w:val="24"/>
          <w:szCs w:val="24"/>
        </w:rPr>
        <w:t>)</w:t>
      </w:r>
    </w:p>
    <w:p w:rsidR="00367FFC" w:rsidRPr="000157E1" w:rsidRDefault="00367FFC" w:rsidP="00225C8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Двоичное кодирование текстовой информации. Пространственная дискретизация. Разрешение изображения. Растровые изображения на экране монитора. Палитры цветов в системах цветопередачи </w:t>
      </w:r>
      <w:r>
        <w:rPr>
          <w:rFonts w:ascii="Times New Roman" w:hAnsi="Times New Roman" w:cs="Times New Roman"/>
          <w:sz w:val="24"/>
          <w:szCs w:val="24"/>
          <w:lang w:val="en-US"/>
        </w:rPr>
        <w:t>RGB</w:t>
      </w:r>
      <w:r w:rsidRPr="00CF26C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CMYK</w:t>
      </w:r>
      <w:r w:rsidRPr="00CF26C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HSB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7FFC" w:rsidRPr="001C4624" w:rsidRDefault="00367FFC" w:rsidP="00225C88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57E1">
        <w:rPr>
          <w:rFonts w:ascii="Times New Roman" w:hAnsi="Times New Roman" w:cs="Times New Roman"/>
          <w:b/>
          <w:sz w:val="24"/>
          <w:szCs w:val="24"/>
        </w:rPr>
        <w:t>Кодирование и обработка звука, цифрового фото и видео</w:t>
      </w:r>
      <w:r w:rsidRPr="007C7AAD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4 ч</w:t>
      </w:r>
      <w:r w:rsidRPr="007C7AAD">
        <w:rPr>
          <w:rFonts w:ascii="Times New Roman" w:hAnsi="Times New Roman"/>
          <w:b/>
          <w:sz w:val="24"/>
          <w:szCs w:val="24"/>
        </w:rPr>
        <w:t>)</w:t>
      </w:r>
    </w:p>
    <w:p w:rsidR="00367FFC" w:rsidRDefault="00367FFC" w:rsidP="00225C8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Звуковая информация. Частота дискретизации. Глубина кодирования. Качество оцифрованного звука. Цифровое фото и видео.</w:t>
      </w:r>
    </w:p>
    <w:p w:rsidR="00367FFC" w:rsidRPr="001C4624" w:rsidRDefault="00367FFC" w:rsidP="00225C88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AFA">
        <w:rPr>
          <w:rFonts w:ascii="Times New Roman" w:hAnsi="Times New Roman" w:cs="Times New Roman"/>
          <w:b/>
          <w:sz w:val="24"/>
          <w:szCs w:val="24"/>
        </w:rPr>
        <w:t>Кодирование и обработка числовой информации</w:t>
      </w:r>
      <w:r w:rsidRPr="007C7AAD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10 ч</w:t>
      </w:r>
      <w:r w:rsidRPr="007C7AAD">
        <w:rPr>
          <w:rFonts w:ascii="Times New Roman" w:hAnsi="Times New Roman"/>
          <w:b/>
          <w:sz w:val="24"/>
          <w:szCs w:val="24"/>
        </w:rPr>
        <w:t>)</w:t>
      </w:r>
    </w:p>
    <w:p w:rsidR="00367FFC" w:rsidRDefault="00367FFC" w:rsidP="00225C8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Представление числовой информации с помощью систем счисления. Арифметические операции в позиционных системах счисления. Двоичное кодирование чисел в компьютере. Электронные таблицы. Основные параметры в электронных таблиц. Основные типы и форматы данных. Относительные, абсолютные и смешанные ссылки. Встроенные функции. Диаграммы и графики в электронных таблицах.</w:t>
      </w:r>
    </w:p>
    <w:p w:rsidR="00367FFC" w:rsidRPr="001C4624" w:rsidRDefault="00367FFC" w:rsidP="00225C88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AFA">
        <w:rPr>
          <w:rFonts w:ascii="Times New Roman" w:hAnsi="Times New Roman" w:cs="Times New Roman"/>
          <w:b/>
          <w:sz w:val="24"/>
          <w:szCs w:val="24"/>
        </w:rPr>
        <w:t>Хранение, поиск и сортировка информации в базах данных</w:t>
      </w:r>
      <w:r w:rsidRPr="007C7AAD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3 ч</w:t>
      </w:r>
      <w:r w:rsidRPr="007C7AAD">
        <w:rPr>
          <w:rFonts w:ascii="Times New Roman" w:hAnsi="Times New Roman"/>
          <w:b/>
          <w:sz w:val="24"/>
          <w:szCs w:val="24"/>
        </w:rPr>
        <w:t>)</w:t>
      </w:r>
    </w:p>
    <w:p w:rsidR="00367FFC" w:rsidRDefault="00367FFC" w:rsidP="00225C8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Базы данных. Система управления базами данных. Сортировка и поиск данных в электронных таблицах.</w:t>
      </w:r>
    </w:p>
    <w:p w:rsidR="00225C88" w:rsidRDefault="00225C88" w:rsidP="00225C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75"/>
        <w:gridCol w:w="2268"/>
      </w:tblGrid>
      <w:tr w:rsidR="00225C88" w:rsidTr="007077A2">
        <w:tc>
          <w:tcPr>
            <w:tcW w:w="8075" w:type="dxa"/>
          </w:tcPr>
          <w:p w:rsidR="00225C88" w:rsidRDefault="00225C88" w:rsidP="000C3388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268" w:type="dxa"/>
          </w:tcPr>
          <w:p w:rsidR="00225C88" w:rsidRDefault="00225C88" w:rsidP="000C3388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225C88" w:rsidTr="007077A2">
        <w:tc>
          <w:tcPr>
            <w:tcW w:w="8075" w:type="dxa"/>
          </w:tcPr>
          <w:p w:rsidR="00225C88" w:rsidRDefault="00225C88" w:rsidP="000C3388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2268" w:type="dxa"/>
          </w:tcPr>
          <w:p w:rsidR="00225C88" w:rsidRDefault="00225C88" w:rsidP="000C3388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25C88" w:rsidTr="007077A2">
        <w:tc>
          <w:tcPr>
            <w:tcW w:w="8075" w:type="dxa"/>
          </w:tcPr>
          <w:p w:rsidR="00225C88" w:rsidRPr="00CF26CE" w:rsidRDefault="00225C88" w:rsidP="000C3388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6CE">
              <w:rPr>
                <w:rFonts w:ascii="Times New Roman" w:hAnsi="Times New Roman"/>
                <w:sz w:val="24"/>
                <w:szCs w:val="24"/>
              </w:rPr>
              <w:t>Компьютер как универсальное устройство для работы с информацией</w:t>
            </w:r>
          </w:p>
        </w:tc>
        <w:tc>
          <w:tcPr>
            <w:tcW w:w="2268" w:type="dxa"/>
          </w:tcPr>
          <w:p w:rsidR="00225C88" w:rsidRDefault="00225C88" w:rsidP="000C3388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25C88" w:rsidTr="007077A2">
        <w:tc>
          <w:tcPr>
            <w:tcW w:w="8075" w:type="dxa"/>
          </w:tcPr>
          <w:p w:rsidR="00225C88" w:rsidRPr="00CF26CE" w:rsidRDefault="00225C88" w:rsidP="000C3388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6CE">
              <w:rPr>
                <w:rFonts w:ascii="Times New Roman" w:hAnsi="Times New Roman"/>
                <w:sz w:val="24"/>
                <w:szCs w:val="24"/>
              </w:rPr>
              <w:t>Обработка графической информации</w:t>
            </w:r>
          </w:p>
        </w:tc>
        <w:tc>
          <w:tcPr>
            <w:tcW w:w="2268" w:type="dxa"/>
          </w:tcPr>
          <w:p w:rsidR="00225C88" w:rsidRDefault="00225C88" w:rsidP="000C3388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25C88" w:rsidTr="007077A2">
        <w:tc>
          <w:tcPr>
            <w:tcW w:w="8075" w:type="dxa"/>
          </w:tcPr>
          <w:p w:rsidR="00225C88" w:rsidRPr="00CF26CE" w:rsidRDefault="00225C88" w:rsidP="000C3388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6CE">
              <w:rPr>
                <w:rFonts w:ascii="Times New Roman" w:hAnsi="Times New Roman"/>
                <w:sz w:val="24"/>
                <w:szCs w:val="24"/>
              </w:rPr>
              <w:t xml:space="preserve">Обработка </w:t>
            </w:r>
            <w:r>
              <w:rPr>
                <w:rFonts w:ascii="Times New Roman" w:hAnsi="Times New Roman"/>
                <w:sz w:val="24"/>
                <w:szCs w:val="24"/>
              </w:rPr>
              <w:t>текстовой</w:t>
            </w:r>
            <w:r w:rsidRPr="00CF26CE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</w:p>
        </w:tc>
        <w:tc>
          <w:tcPr>
            <w:tcW w:w="2268" w:type="dxa"/>
          </w:tcPr>
          <w:p w:rsidR="00225C88" w:rsidRDefault="00225C88" w:rsidP="000C3388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25C88" w:rsidTr="007077A2">
        <w:tc>
          <w:tcPr>
            <w:tcW w:w="8075" w:type="dxa"/>
          </w:tcPr>
          <w:p w:rsidR="00225C88" w:rsidRDefault="00225C88" w:rsidP="000C3388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Мультимедиа</w:t>
            </w:r>
          </w:p>
        </w:tc>
        <w:tc>
          <w:tcPr>
            <w:tcW w:w="2268" w:type="dxa"/>
          </w:tcPr>
          <w:p w:rsidR="00225C88" w:rsidRDefault="00225C88" w:rsidP="000C3388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25C88" w:rsidTr="007077A2">
        <w:tc>
          <w:tcPr>
            <w:tcW w:w="8075" w:type="dxa"/>
          </w:tcPr>
          <w:p w:rsidR="00225C88" w:rsidRDefault="00225C88" w:rsidP="000C3388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:rsidR="00225C88" w:rsidRDefault="00225C88" w:rsidP="000C3388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225C88" w:rsidRPr="00053AFA" w:rsidRDefault="00225C88" w:rsidP="00367FF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5C88" w:rsidRDefault="00367FFC">
      <w:pPr>
        <w:spacing w:after="160" w:line="259" w:lineRule="auto"/>
      </w:pPr>
      <w:r>
        <w:br w:type="page"/>
      </w:r>
    </w:p>
    <w:p w:rsidR="00367FFC" w:rsidRPr="00C4494F" w:rsidRDefault="00367FFC" w:rsidP="00367FF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4494F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5386"/>
        <w:gridCol w:w="851"/>
        <w:gridCol w:w="850"/>
        <w:gridCol w:w="1276"/>
        <w:gridCol w:w="1360"/>
      </w:tblGrid>
      <w:tr w:rsidR="00367FFC" w:rsidTr="00430D3F">
        <w:trPr>
          <w:trHeight w:val="20"/>
        </w:trPr>
        <w:tc>
          <w:tcPr>
            <w:tcW w:w="959" w:type="dxa"/>
            <w:vMerge w:val="restart"/>
            <w:vAlign w:val="center"/>
          </w:tcPr>
          <w:p w:rsidR="00367FFC" w:rsidRPr="00FD3569" w:rsidRDefault="00367FFC" w:rsidP="00367FF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№Урока</w:t>
            </w:r>
          </w:p>
        </w:tc>
        <w:tc>
          <w:tcPr>
            <w:tcW w:w="5386" w:type="dxa"/>
            <w:vMerge w:val="restart"/>
            <w:vAlign w:val="center"/>
          </w:tcPr>
          <w:p w:rsidR="00367FFC" w:rsidRPr="00FD3569" w:rsidRDefault="00367FFC" w:rsidP="00367FF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851" w:type="dxa"/>
            <w:vMerge w:val="restart"/>
            <w:vAlign w:val="center"/>
          </w:tcPr>
          <w:p w:rsidR="00367FFC" w:rsidRPr="00FD3569" w:rsidRDefault="00367FFC" w:rsidP="00367FF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Кол-во часов</w:t>
            </w:r>
          </w:p>
        </w:tc>
        <w:tc>
          <w:tcPr>
            <w:tcW w:w="2126" w:type="dxa"/>
            <w:gridSpan w:val="2"/>
            <w:vAlign w:val="center"/>
          </w:tcPr>
          <w:p w:rsidR="00367FFC" w:rsidRPr="00FD3569" w:rsidRDefault="00367FFC" w:rsidP="00367FF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1360" w:type="dxa"/>
            <w:vMerge w:val="restart"/>
            <w:vAlign w:val="center"/>
          </w:tcPr>
          <w:p w:rsidR="00367FFC" w:rsidRPr="00FD3569" w:rsidRDefault="00367FFC" w:rsidP="00367FF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367FFC" w:rsidTr="00430D3F">
        <w:trPr>
          <w:trHeight w:val="20"/>
        </w:trPr>
        <w:tc>
          <w:tcPr>
            <w:tcW w:w="959" w:type="dxa"/>
            <w:vMerge/>
            <w:vAlign w:val="center"/>
          </w:tcPr>
          <w:p w:rsidR="00367FFC" w:rsidRDefault="00367FFC" w:rsidP="00367FF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vMerge/>
            <w:vAlign w:val="center"/>
          </w:tcPr>
          <w:p w:rsidR="00367FFC" w:rsidRDefault="00367FFC" w:rsidP="00367FF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367FFC" w:rsidRDefault="00367FFC" w:rsidP="00367FF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67FFC" w:rsidRPr="00FD3569" w:rsidRDefault="00367FFC" w:rsidP="00367FF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По плану</w:t>
            </w:r>
          </w:p>
        </w:tc>
        <w:tc>
          <w:tcPr>
            <w:tcW w:w="1276" w:type="dxa"/>
            <w:vAlign w:val="center"/>
          </w:tcPr>
          <w:p w:rsidR="00367FFC" w:rsidRPr="00FD3569" w:rsidRDefault="00367FFC" w:rsidP="00367FF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3569">
              <w:rPr>
                <w:rFonts w:ascii="Times New Roman" w:hAnsi="Times New Roman"/>
                <w:sz w:val="20"/>
                <w:szCs w:val="20"/>
              </w:rPr>
              <w:t>Фактически</w:t>
            </w:r>
          </w:p>
        </w:tc>
        <w:tc>
          <w:tcPr>
            <w:tcW w:w="1360" w:type="dxa"/>
            <w:vMerge/>
            <w:vAlign w:val="center"/>
          </w:tcPr>
          <w:p w:rsidR="00367FFC" w:rsidRDefault="00367FFC" w:rsidP="00367FF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67FFC" w:rsidTr="00430D3F">
        <w:trPr>
          <w:trHeight w:val="20"/>
        </w:trPr>
        <w:tc>
          <w:tcPr>
            <w:tcW w:w="10682" w:type="dxa"/>
            <w:gridSpan w:val="6"/>
            <w:vAlign w:val="center"/>
          </w:tcPr>
          <w:p w:rsidR="00367FFC" w:rsidRPr="007E0901" w:rsidRDefault="00367FFC" w:rsidP="00367FFC">
            <w:pPr>
              <w:pStyle w:val="a4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Информаци</w:t>
            </w:r>
            <w:r w:rsidRPr="007E0901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информационные процессы</w:t>
            </w:r>
            <w:r w:rsidRPr="007E0901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7E0901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367FFC" w:rsidTr="00430D3F">
        <w:trPr>
          <w:trHeight w:val="20"/>
        </w:trPr>
        <w:tc>
          <w:tcPr>
            <w:tcW w:w="959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vAlign w:val="center"/>
          </w:tcPr>
          <w:p w:rsidR="00367FFC" w:rsidRPr="00C57108" w:rsidRDefault="00367FFC" w:rsidP="00367F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 xml:space="preserve">Инструктаж по ТБ. </w:t>
            </w:r>
            <w:r>
              <w:rPr>
                <w:rFonts w:ascii="Times New Roman" w:hAnsi="Times New Roman"/>
                <w:sz w:val="24"/>
                <w:szCs w:val="24"/>
              </w:rPr>
              <w:t>Информация и её свойства</w:t>
            </w:r>
          </w:p>
        </w:tc>
        <w:tc>
          <w:tcPr>
            <w:tcW w:w="851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Pr="007077A2" w:rsidRDefault="00225C88" w:rsidP="00367FFC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7077A2">
              <w:rPr>
                <w:rFonts w:ascii="Times New Roman" w:hAnsi="Times New Roman"/>
                <w:szCs w:val="24"/>
              </w:rPr>
              <w:t>Используется ресурс «точки роста»</w:t>
            </w:r>
          </w:p>
        </w:tc>
      </w:tr>
      <w:tr w:rsidR="00367FFC" w:rsidTr="00430D3F">
        <w:trPr>
          <w:trHeight w:val="20"/>
        </w:trPr>
        <w:tc>
          <w:tcPr>
            <w:tcW w:w="959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  <w:vAlign w:val="center"/>
          </w:tcPr>
          <w:p w:rsidR="00367FFC" w:rsidRPr="003E2873" w:rsidRDefault="00367FFC" w:rsidP="00367F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Информационные процессы, обработка информации.</w:t>
            </w:r>
          </w:p>
        </w:tc>
        <w:tc>
          <w:tcPr>
            <w:tcW w:w="851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Pr="007077A2" w:rsidRDefault="00367FFC" w:rsidP="00367FFC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67FFC" w:rsidTr="00430D3F">
        <w:trPr>
          <w:trHeight w:val="20"/>
        </w:trPr>
        <w:tc>
          <w:tcPr>
            <w:tcW w:w="959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  <w:vAlign w:val="center"/>
          </w:tcPr>
          <w:p w:rsidR="00367FFC" w:rsidRPr="003E2873" w:rsidRDefault="00367FFC" w:rsidP="00367F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Хранение и передача информации.</w:t>
            </w:r>
          </w:p>
        </w:tc>
        <w:tc>
          <w:tcPr>
            <w:tcW w:w="851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Pr="007077A2" w:rsidRDefault="00367FFC" w:rsidP="00367FFC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67FFC" w:rsidTr="00430D3F">
        <w:trPr>
          <w:trHeight w:val="20"/>
        </w:trPr>
        <w:tc>
          <w:tcPr>
            <w:tcW w:w="959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  <w:vAlign w:val="center"/>
          </w:tcPr>
          <w:p w:rsidR="00367FFC" w:rsidRPr="003E2873" w:rsidRDefault="00367FFC" w:rsidP="00367F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Всемирная паутина, поисковые запросы</w:t>
            </w:r>
          </w:p>
        </w:tc>
        <w:tc>
          <w:tcPr>
            <w:tcW w:w="851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Pr="007077A2" w:rsidRDefault="00367FFC" w:rsidP="00367FFC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67FFC" w:rsidTr="00430D3F">
        <w:trPr>
          <w:trHeight w:val="20"/>
        </w:trPr>
        <w:tc>
          <w:tcPr>
            <w:tcW w:w="959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  <w:vAlign w:val="center"/>
          </w:tcPr>
          <w:p w:rsidR="00367FFC" w:rsidRPr="003E2873" w:rsidRDefault="00367FFC" w:rsidP="00367F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Практическая работа 1.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3E28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«Поисковые запросы»</w:t>
            </w:r>
            <w:r w:rsidRPr="003E28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Pr="007077A2" w:rsidRDefault="00367FFC" w:rsidP="00367FFC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67FFC" w:rsidTr="00430D3F">
        <w:trPr>
          <w:trHeight w:val="20"/>
        </w:trPr>
        <w:tc>
          <w:tcPr>
            <w:tcW w:w="959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  <w:vAlign w:val="center"/>
          </w:tcPr>
          <w:p w:rsidR="00367FFC" w:rsidRPr="003E2873" w:rsidRDefault="00367FFC" w:rsidP="00367F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851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Pr="007077A2" w:rsidRDefault="00367FFC" w:rsidP="00367FFC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67FFC" w:rsidTr="00430D3F">
        <w:trPr>
          <w:trHeight w:val="20"/>
        </w:trPr>
        <w:tc>
          <w:tcPr>
            <w:tcW w:w="959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86" w:type="dxa"/>
            <w:vAlign w:val="center"/>
          </w:tcPr>
          <w:p w:rsidR="00367FFC" w:rsidRDefault="00367FFC" w:rsidP="00367F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Дискретная форма представления информации</w:t>
            </w:r>
          </w:p>
        </w:tc>
        <w:tc>
          <w:tcPr>
            <w:tcW w:w="851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Pr="007077A2" w:rsidRDefault="00225C88" w:rsidP="00367FFC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7077A2">
              <w:rPr>
                <w:rFonts w:ascii="Times New Roman" w:hAnsi="Times New Roman"/>
                <w:szCs w:val="24"/>
              </w:rPr>
              <w:t>Используется ресурс «точки роста»</w:t>
            </w:r>
          </w:p>
        </w:tc>
      </w:tr>
      <w:tr w:rsidR="00367FFC" w:rsidTr="00430D3F">
        <w:trPr>
          <w:trHeight w:val="20"/>
        </w:trPr>
        <w:tc>
          <w:tcPr>
            <w:tcW w:w="959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86" w:type="dxa"/>
            <w:vAlign w:val="center"/>
          </w:tcPr>
          <w:p w:rsidR="00367FFC" w:rsidRDefault="00367FFC" w:rsidP="00367F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Измерение информации</w:t>
            </w:r>
          </w:p>
        </w:tc>
        <w:tc>
          <w:tcPr>
            <w:tcW w:w="851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FFC" w:rsidTr="00430D3F">
        <w:trPr>
          <w:trHeight w:val="20"/>
        </w:trPr>
        <w:tc>
          <w:tcPr>
            <w:tcW w:w="959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86" w:type="dxa"/>
            <w:vAlign w:val="center"/>
          </w:tcPr>
          <w:p w:rsidR="00367FFC" w:rsidRDefault="007077A2" w:rsidP="00367F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</w:t>
            </w:r>
            <w:r w:rsidR="00367FFC">
              <w:rPr>
                <w:rFonts w:ascii="Times New Roman" w:hAnsi="Times New Roman"/>
                <w:sz w:val="24"/>
                <w:szCs w:val="24"/>
              </w:rPr>
              <w:t>Информация и информационные процессы»</w:t>
            </w:r>
          </w:p>
        </w:tc>
        <w:tc>
          <w:tcPr>
            <w:tcW w:w="851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FFC" w:rsidTr="00430D3F">
        <w:trPr>
          <w:trHeight w:val="20"/>
        </w:trPr>
        <w:tc>
          <w:tcPr>
            <w:tcW w:w="10682" w:type="dxa"/>
            <w:gridSpan w:val="6"/>
            <w:vAlign w:val="center"/>
          </w:tcPr>
          <w:p w:rsidR="00367FFC" w:rsidRPr="00C95549" w:rsidRDefault="00367FFC" w:rsidP="00367FFC">
            <w:pPr>
              <w:pStyle w:val="a4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 Компьютер как универсальное устройство для работы с информацией</w:t>
            </w:r>
            <w:r w:rsidRPr="00C95549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C95549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367FFC" w:rsidTr="00430D3F">
        <w:trPr>
          <w:trHeight w:val="20"/>
        </w:trPr>
        <w:tc>
          <w:tcPr>
            <w:tcW w:w="959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386" w:type="dxa"/>
            <w:vAlign w:val="center"/>
          </w:tcPr>
          <w:p w:rsidR="00367FFC" w:rsidRPr="003E2873" w:rsidRDefault="00367FFC" w:rsidP="00367F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компоненты компьютера и их функции</w:t>
            </w:r>
          </w:p>
        </w:tc>
        <w:tc>
          <w:tcPr>
            <w:tcW w:w="851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Pr="007077A2" w:rsidRDefault="00225C88" w:rsidP="00367FFC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7077A2">
              <w:rPr>
                <w:rFonts w:ascii="Times New Roman" w:hAnsi="Times New Roman"/>
                <w:szCs w:val="24"/>
              </w:rPr>
              <w:t>Используется ресурс «точки роста»</w:t>
            </w:r>
          </w:p>
        </w:tc>
      </w:tr>
      <w:tr w:rsidR="00367FFC" w:rsidTr="00430D3F">
        <w:trPr>
          <w:trHeight w:val="20"/>
        </w:trPr>
        <w:tc>
          <w:tcPr>
            <w:tcW w:w="959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386" w:type="dxa"/>
            <w:vAlign w:val="center"/>
          </w:tcPr>
          <w:p w:rsidR="00367FFC" w:rsidRPr="003E2873" w:rsidRDefault="00367FFC" w:rsidP="00367F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Персональный компьютер</w:t>
            </w:r>
          </w:p>
        </w:tc>
        <w:tc>
          <w:tcPr>
            <w:tcW w:w="851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Pr="007077A2" w:rsidRDefault="00367FFC" w:rsidP="00367FFC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67FFC" w:rsidTr="00430D3F">
        <w:trPr>
          <w:trHeight w:val="20"/>
        </w:trPr>
        <w:tc>
          <w:tcPr>
            <w:tcW w:w="959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386" w:type="dxa"/>
            <w:vAlign w:val="center"/>
          </w:tcPr>
          <w:p w:rsidR="00367FFC" w:rsidRPr="003E2873" w:rsidRDefault="00367FFC" w:rsidP="00367F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Программное обеспечение компьютера</w:t>
            </w:r>
          </w:p>
        </w:tc>
        <w:tc>
          <w:tcPr>
            <w:tcW w:w="851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Pr="007077A2" w:rsidRDefault="00225C88" w:rsidP="00367FFC">
            <w:pPr>
              <w:spacing w:after="0"/>
              <w:jc w:val="center"/>
              <w:rPr>
                <w:rFonts w:ascii="Times New Roman" w:hAnsi="Times New Roman"/>
                <w:szCs w:val="24"/>
              </w:rPr>
            </w:pPr>
            <w:r w:rsidRPr="007077A2">
              <w:rPr>
                <w:rFonts w:ascii="Times New Roman" w:hAnsi="Times New Roman"/>
                <w:szCs w:val="24"/>
              </w:rPr>
              <w:t>Используется ресурс «точки роста»</w:t>
            </w:r>
          </w:p>
        </w:tc>
      </w:tr>
      <w:tr w:rsidR="00367FFC" w:rsidTr="00430D3F">
        <w:trPr>
          <w:trHeight w:val="20"/>
        </w:trPr>
        <w:tc>
          <w:tcPr>
            <w:tcW w:w="959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386" w:type="dxa"/>
            <w:vAlign w:val="center"/>
          </w:tcPr>
          <w:p w:rsidR="00367FFC" w:rsidRPr="003E2873" w:rsidRDefault="00367FFC" w:rsidP="00367F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Файлы и файловые структуры</w:t>
            </w:r>
          </w:p>
        </w:tc>
        <w:tc>
          <w:tcPr>
            <w:tcW w:w="851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FFC" w:rsidTr="00430D3F">
        <w:trPr>
          <w:trHeight w:val="20"/>
        </w:trPr>
        <w:tc>
          <w:tcPr>
            <w:tcW w:w="959" w:type="dxa"/>
            <w:vAlign w:val="center"/>
          </w:tcPr>
          <w:p w:rsidR="00367FFC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386" w:type="dxa"/>
            <w:vAlign w:val="center"/>
          </w:tcPr>
          <w:p w:rsidR="00367FFC" w:rsidRDefault="00367FFC" w:rsidP="007077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sz w:val="24"/>
                <w:szCs w:val="24"/>
              </w:rPr>
              <w:t>«Файлы и файловая структура»</w:t>
            </w:r>
            <w:r w:rsidRPr="003E28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367FFC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FFC" w:rsidTr="00430D3F">
        <w:trPr>
          <w:trHeight w:val="20"/>
        </w:trPr>
        <w:tc>
          <w:tcPr>
            <w:tcW w:w="959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386" w:type="dxa"/>
            <w:vAlign w:val="center"/>
          </w:tcPr>
          <w:p w:rsidR="00367FFC" w:rsidRDefault="00367FFC" w:rsidP="00367F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Пользовательский интерфейс</w:t>
            </w:r>
          </w:p>
        </w:tc>
        <w:tc>
          <w:tcPr>
            <w:tcW w:w="851" w:type="dxa"/>
            <w:vAlign w:val="center"/>
          </w:tcPr>
          <w:p w:rsidR="00367FFC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FFC" w:rsidTr="00430D3F">
        <w:trPr>
          <w:trHeight w:val="20"/>
        </w:trPr>
        <w:tc>
          <w:tcPr>
            <w:tcW w:w="959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386" w:type="dxa"/>
            <w:vAlign w:val="center"/>
          </w:tcPr>
          <w:p w:rsidR="00367FFC" w:rsidRDefault="00367FFC" w:rsidP="007077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</w:t>
            </w:r>
            <w:r w:rsidR="007077A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924355">
              <w:rPr>
                <w:rFonts w:ascii="Times New Roman" w:hAnsi="Times New Roman"/>
                <w:sz w:val="24"/>
                <w:szCs w:val="24"/>
              </w:rPr>
              <w:t>Компьютер как универсальное устройство для работы с информацией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vAlign w:val="center"/>
          </w:tcPr>
          <w:p w:rsidR="00367FFC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FFC" w:rsidTr="00430D3F">
        <w:trPr>
          <w:trHeight w:val="20"/>
        </w:trPr>
        <w:tc>
          <w:tcPr>
            <w:tcW w:w="10682" w:type="dxa"/>
            <w:gridSpan w:val="6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 Обработка графической информации</w:t>
            </w:r>
            <w:r w:rsidRPr="00C95549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C95549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367FFC" w:rsidTr="00430D3F">
        <w:trPr>
          <w:trHeight w:val="20"/>
        </w:trPr>
        <w:tc>
          <w:tcPr>
            <w:tcW w:w="959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386" w:type="dxa"/>
            <w:vAlign w:val="center"/>
          </w:tcPr>
          <w:p w:rsidR="00367FFC" w:rsidRPr="003E2873" w:rsidRDefault="00367FFC" w:rsidP="00367F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изображения на экране монитора</w:t>
            </w:r>
          </w:p>
        </w:tc>
        <w:tc>
          <w:tcPr>
            <w:tcW w:w="851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FFC" w:rsidTr="00430D3F">
        <w:trPr>
          <w:trHeight w:val="20"/>
        </w:trPr>
        <w:tc>
          <w:tcPr>
            <w:tcW w:w="959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386" w:type="dxa"/>
            <w:vAlign w:val="center"/>
          </w:tcPr>
          <w:p w:rsidR="00367FFC" w:rsidRPr="003E2873" w:rsidRDefault="00367FFC" w:rsidP="00367F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Компьютерная графика</w:t>
            </w:r>
          </w:p>
        </w:tc>
        <w:tc>
          <w:tcPr>
            <w:tcW w:w="851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Pr="003E2873" w:rsidRDefault="00225C88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Используется ресурс «точки роста»</w:t>
            </w:r>
          </w:p>
        </w:tc>
      </w:tr>
      <w:tr w:rsidR="00367FFC" w:rsidTr="00430D3F">
        <w:trPr>
          <w:trHeight w:val="20"/>
        </w:trPr>
        <w:tc>
          <w:tcPr>
            <w:tcW w:w="959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386" w:type="dxa"/>
            <w:vAlign w:val="center"/>
          </w:tcPr>
          <w:p w:rsidR="00367FFC" w:rsidRPr="003E2873" w:rsidRDefault="00367FFC" w:rsidP="00367F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графических изображений</w:t>
            </w:r>
          </w:p>
        </w:tc>
        <w:tc>
          <w:tcPr>
            <w:tcW w:w="851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FFC" w:rsidTr="00430D3F">
        <w:trPr>
          <w:trHeight w:val="20"/>
        </w:trPr>
        <w:tc>
          <w:tcPr>
            <w:tcW w:w="959" w:type="dxa"/>
            <w:vAlign w:val="center"/>
          </w:tcPr>
          <w:p w:rsidR="00367FFC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20/21</w:t>
            </w:r>
          </w:p>
        </w:tc>
        <w:tc>
          <w:tcPr>
            <w:tcW w:w="5386" w:type="dxa"/>
            <w:vAlign w:val="center"/>
          </w:tcPr>
          <w:p w:rsidR="00367FFC" w:rsidRDefault="00367FFC" w:rsidP="007077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«Создание графических изображений»</w:t>
            </w:r>
          </w:p>
        </w:tc>
        <w:tc>
          <w:tcPr>
            <w:tcW w:w="851" w:type="dxa"/>
            <w:vAlign w:val="center"/>
          </w:tcPr>
          <w:p w:rsidR="00367FFC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FFC" w:rsidTr="00430D3F">
        <w:trPr>
          <w:trHeight w:val="20"/>
        </w:trPr>
        <w:tc>
          <w:tcPr>
            <w:tcW w:w="959" w:type="dxa"/>
            <w:vAlign w:val="center"/>
          </w:tcPr>
          <w:p w:rsidR="00367FFC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5386" w:type="dxa"/>
            <w:vAlign w:val="center"/>
          </w:tcPr>
          <w:p w:rsidR="00367FFC" w:rsidRPr="003E2873" w:rsidRDefault="00AA6988" w:rsidP="007077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«Копирование фрагментов и работа с фрагментами»</w:t>
            </w:r>
          </w:p>
        </w:tc>
        <w:tc>
          <w:tcPr>
            <w:tcW w:w="851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FFC" w:rsidTr="00430D3F">
        <w:trPr>
          <w:trHeight w:val="20"/>
        </w:trPr>
        <w:tc>
          <w:tcPr>
            <w:tcW w:w="10682" w:type="dxa"/>
            <w:gridSpan w:val="6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 Обработка текстовой информации (9 ч)</w:t>
            </w:r>
          </w:p>
        </w:tc>
      </w:tr>
      <w:tr w:rsidR="00367FFC" w:rsidTr="00430D3F">
        <w:trPr>
          <w:trHeight w:val="20"/>
        </w:trPr>
        <w:tc>
          <w:tcPr>
            <w:tcW w:w="959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386" w:type="dxa"/>
            <w:vAlign w:val="center"/>
          </w:tcPr>
          <w:p w:rsidR="00367FFC" w:rsidRPr="003E2873" w:rsidRDefault="00367FFC" w:rsidP="00367F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Текстовые документы и технологии их создания</w:t>
            </w:r>
          </w:p>
        </w:tc>
        <w:tc>
          <w:tcPr>
            <w:tcW w:w="851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FFC" w:rsidTr="00430D3F">
        <w:trPr>
          <w:trHeight w:val="20"/>
        </w:trPr>
        <w:tc>
          <w:tcPr>
            <w:tcW w:w="959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386" w:type="dxa"/>
            <w:vAlign w:val="center"/>
          </w:tcPr>
          <w:p w:rsidR="00367FFC" w:rsidRPr="003E2873" w:rsidRDefault="00367FFC" w:rsidP="00367F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текстовых документов на компьютере</w:t>
            </w:r>
          </w:p>
        </w:tc>
        <w:tc>
          <w:tcPr>
            <w:tcW w:w="851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FFC" w:rsidTr="00430D3F">
        <w:trPr>
          <w:trHeight w:val="20"/>
        </w:trPr>
        <w:tc>
          <w:tcPr>
            <w:tcW w:w="959" w:type="dxa"/>
            <w:vAlign w:val="center"/>
          </w:tcPr>
          <w:p w:rsidR="00367FFC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386" w:type="dxa"/>
            <w:vAlign w:val="center"/>
          </w:tcPr>
          <w:p w:rsidR="00367FFC" w:rsidRPr="003E2873" w:rsidRDefault="00367FFC" w:rsidP="007077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«Создание текстовых документов»</w:t>
            </w:r>
          </w:p>
        </w:tc>
        <w:tc>
          <w:tcPr>
            <w:tcW w:w="851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FFC" w:rsidTr="00430D3F">
        <w:trPr>
          <w:trHeight w:val="20"/>
        </w:trPr>
        <w:tc>
          <w:tcPr>
            <w:tcW w:w="959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386" w:type="dxa"/>
            <w:vAlign w:val="center"/>
          </w:tcPr>
          <w:p w:rsidR="00367FFC" w:rsidRPr="003E2873" w:rsidRDefault="00367FFC" w:rsidP="00367F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Форматирование текста</w:t>
            </w:r>
          </w:p>
        </w:tc>
        <w:tc>
          <w:tcPr>
            <w:tcW w:w="851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28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FFC" w:rsidTr="00430D3F">
        <w:trPr>
          <w:trHeight w:val="20"/>
        </w:trPr>
        <w:tc>
          <w:tcPr>
            <w:tcW w:w="959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386" w:type="dxa"/>
            <w:vAlign w:val="center"/>
          </w:tcPr>
          <w:p w:rsidR="00367FFC" w:rsidRPr="003E2873" w:rsidRDefault="007077A2" w:rsidP="00367F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  <w:r w:rsidR="00367FFC">
              <w:rPr>
                <w:rFonts w:ascii="Times New Roman" w:hAnsi="Times New Roman"/>
                <w:sz w:val="24"/>
                <w:szCs w:val="24"/>
              </w:rPr>
              <w:t>«Форматирование текста»</w:t>
            </w:r>
          </w:p>
        </w:tc>
        <w:tc>
          <w:tcPr>
            <w:tcW w:w="851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FFC" w:rsidTr="00430D3F">
        <w:trPr>
          <w:trHeight w:val="20"/>
        </w:trPr>
        <w:tc>
          <w:tcPr>
            <w:tcW w:w="959" w:type="dxa"/>
            <w:vAlign w:val="center"/>
          </w:tcPr>
          <w:p w:rsidR="00367FFC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386" w:type="dxa"/>
            <w:vAlign w:val="center"/>
          </w:tcPr>
          <w:p w:rsidR="00367FFC" w:rsidRPr="003E2873" w:rsidRDefault="00367FFC" w:rsidP="00367F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Визуализация информации в текстовых документов</w:t>
            </w:r>
          </w:p>
        </w:tc>
        <w:tc>
          <w:tcPr>
            <w:tcW w:w="851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FFC" w:rsidTr="00430D3F">
        <w:trPr>
          <w:trHeight w:val="20"/>
        </w:trPr>
        <w:tc>
          <w:tcPr>
            <w:tcW w:w="959" w:type="dxa"/>
            <w:vAlign w:val="center"/>
          </w:tcPr>
          <w:p w:rsidR="00367FFC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386" w:type="dxa"/>
            <w:vAlign w:val="center"/>
          </w:tcPr>
          <w:p w:rsidR="00367FFC" w:rsidRPr="003E2873" w:rsidRDefault="007077A2" w:rsidP="007077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  <w:r w:rsidR="00367FFC">
              <w:rPr>
                <w:rFonts w:ascii="Times New Roman" w:hAnsi="Times New Roman"/>
                <w:sz w:val="24"/>
                <w:szCs w:val="24"/>
              </w:rPr>
              <w:t xml:space="preserve"> «Визуализация информации </w:t>
            </w:r>
            <w:proofErr w:type="gramStart"/>
            <w:r w:rsidR="00367FFC">
              <w:rPr>
                <w:rFonts w:ascii="Times New Roman" w:hAnsi="Times New Roman"/>
                <w:sz w:val="24"/>
                <w:szCs w:val="24"/>
              </w:rPr>
              <w:t>в текстовых документов</w:t>
            </w:r>
            <w:proofErr w:type="gramEnd"/>
            <w:r w:rsidR="00367FF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vAlign w:val="center"/>
          </w:tcPr>
          <w:p w:rsidR="00367FFC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FFC" w:rsidTr="00430D3F">
        <w:trPr>
          <w:trHeight w:val="20"/>
        </w:trPr>
        <w:tc>
          <w:tcPr>
            <w:tcW w:w="959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386" w:type="dxa"/>
            <w:vAlign w:val="center"/>
          </w:tcPr>
          <w:p w:rsidR="00367FFC" w:rsidRDefault="00367FFC" w:rsidP="00AA69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Инструменты распознавания текстов и компьютерного перевода. </w:t>
            </w:r>
          </w:p>
        </w:tc>
        <w:tc>
          <w:tcPr>
            <w:tcW w:w="851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FFC" w:rsidTr="00430D3F">
        <w:trPr>
          <w:trHeight w:val="20"/>
        </w:trPr>
        <w:tc>
          <w:tcPr>
            <w:tcW w:w="959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386" w:type="dxa"/>
            <w:vAlign w:val="center"/>
          </w:tcPr>
          <w:p w:rsidR="00367FFC" w:rsidRPr="003E2873" w:rsidRDefault="00AA6988" w:rsidP="00367F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количественных параметров текстовых документов.</w:t>
            </w:r>
          </w:p>
        </w:tc>
        <w:tc>
          <w:tcPr>
            <w:tcW w:w="851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FFC" w:rsidTr="00430D3F">
        <w:trPr>
          <w:trHeight w:val="20"/>
        </w:trPr>
        <w:tc>
          <w:tcPr>
            <w:tcW w:w="10682" w:type="dxa"/>
            <w:gridSpan w:val="6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 Мультимедиа (3 ч.)</w:t>
            </w:r>
          </w:p>
        </w:tc>
      </w:tr>
      <w:tr w:rsidR="00367FFC" w:rsidTr="00430D3F">
        <w:trPr>
          <w:trHeight w:val="20"/>
        </w:trPr>
        <w:tc>
          <w:tcPr>
            <w:tcW w:w="959" w:type="dxa"/>
            <w:vAlign w:val="center"/>
          </w:tcPr>
          <w:p w:rsidR="00367FFC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386" w:type="dxa"/>
            <w:vAlign w:val="center"/>
          </w:tcPr>
          <w:p w:rsidR="00367FFC" w:rsidRPr="003E2873" w:rsidRDefault="00AA6988" w:rsidP="00AA69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Промежуточная аттестация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367FFC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FFC" w:rsidTr="00430D3F">
        <w:trPr>
          <w:trHeight w:val="20"/>
        </w:trPr>
        <w:tc>
          <w:tcPr>
            <w:tcW w:w="959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386" w:type="dxa"/>
            <w:vAlign w:val="center"/>
          </w:tcPr>
          <w:p w:rsidR="00367FFC" w:rsidRPr="003E2873" w:rsidRDefault="00AA6988" w:rsidP="00AA69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Технологии мультимедиа. Компьютерные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367FFC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Pr="003E2873" w:rsidRDefault="00225C88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7077A2">
              <w:rPr>
                <w:rFonts w:ascii="Times New Roman" w:hAnsi="Times New Roman"/>
                <w:szCs w:val="24"/>
              </w:rPr>
              <w:t>Используется ресурс «точки роста»</w:t>
            </w:r>
            <w:bookmarkEnd w:id="0"/>
          </w:p>
        </w:tc>
      </w:tr>
      <w:tr w:rsidR="00367FFC" w:rsidTr="00AA6988">
        <w:trPr>
          <w:trHeight w:val="70"/>
        </w:trPr>
        <w:tc>
          <w:tcPr>
            <w:tcW w:w="959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386" w:type="dxa"/>
            <w:vAlign w:val="center"/>
          </w:tcPr>
          <w:p w:rsidR="00367FFC" w:rsidRPr="00110B7D" w:rsidRDefault="007077A2" w:rsidP="00367FF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="00AA6988">
              <w:rPr>
                <w:rFonts w:ascii="Times New Roman" w:hAnsi="Times New Roman" w:cs="Times New Roman"/>
                <w:sz w:val="24"/>
                <w:szCs w:val="24"/>
              </w:rPr>
              <w:t xml:space="preserve"> «Создание Компьютерной презентации»</w:t>
            </w:r>
          </w:p>
        </w:tc>
        <w:tc>
          <w:tcPr>
            <w:tcW w:w="851" w:type="dxa"/>
            <w:vAlign w:val="center"/>
          </w:tcPr>
          <w:p w:rsidR="00367FFC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367FFC" w:rsidRPr="003E2873" w:rsidRDefault="00367FFC" w:rsidP="00367F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67FFC" w:rsidRDefault="00367FFC" w:rsidP="00367FFC">
      <w:pPr>
        <w:spacing w:after="0"/>
      </w:pPr>
    </w:p>
    <w:p w:rsidR="001706E5" w:rsidRDefault="007077A2"/>
    <w:sectPr w:rsidR="001706E5" w:rsidSect="00367F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447D1"/>
    <w:multiLevelType w:val="hybridMultilevel"/>
    <w:tmpl w:val="D06089BA"/>
    <w:lvl w:ilvl="0" w:tplc="0CAED1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1D2D7B"/>
    <w:multiLevelType w:val="hybridMultilevel"/>
    <w:tmpl w:val="D8A49C70"/>
    <w:lvl w:ilvl="0" w:tplc="C4E8B3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4308A"/>
    <w:multiLevelType w:val="hybridMultilevel"/>
    <w:tmpl w:val="D4822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AA0109"/>
    <w:multiLevelType w:val="hybridMultilevel"/>
    <w:tmpl w:val="ABF45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1618FE"/>
    <w:multiLevelType w:val="hybridMultilevel"/>
    <w:tmpl w:val="E84AE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671"/>
    <w:rsid w:val="00052C44"/>
    <w:rsid w:val="00225C88"/>
    <w:rsid w:val="002A2E1D"/>
    <w:rsid w:val="00367FFC"/>
    <w:rsid w:val="00660671"/>
    <w:rsid w:val="007077A2"/>
    <w:rsid w:val="007C682A"/>
    <w:rsid w:val="00AA6988"/>
    <w:rsid w:val="00AD3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E1BAB2-05D5-4E57-8A79-336A469F3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FF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7FF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67FF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077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1718</Words>
  <Characters>9797</Characters>
  <Application>Microsoft Office Word</Application>
  <DocSecurity>0</DocSecurity>
  <Lines>81</Lines>
  <Paragraphs>22</Paragraphs>
  <ScaleCrop>false</ScaleCrop>
  <Company/>
  <LinksUpToDate>false</LinksUpToDate>
  <CharactersWithSpaces>11493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8</cp:revision>
  <dcterms:created xsi:type="dcterms:W3CDTF">2018-10-02T06:38:00Z</dcterms:created>
  <dcterms:modified xsi:type="dcterms:W3CDTF">2021-08-31T03:57:00Z</dcterms:modified>
</cp:coreProperties>
</file>